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rPr>
        <w:t>PHIẾU HƯỚNG DẪN HỌC SINH TỰ HỌC</w:t>
      </w:r>
      <w:r>
        <w:rPr>
          <w:rFonts w:hint="default" w:ascii="Times New Roman" w:hAnsi="Times New Roman" w:cs="Times New Roman"/>
          <w:b/>
          <w:bCs/>
          <w:color w:val="FF0000"/>
          <w:sz w:val="26"/>
          <w:szCs w:val="26"/>
          <w:lang w:val="en-US"/>
        </w:rPr>
        <w:t xml:space="preserve"> </w:t>
      </w:r>
    </w:p>
    <w:p>
      <w:pPr>
        <w:pStyle w:val="5"/>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TUẦN 4 (27/9/21-02/10/21)</w:t>
      </w:r>
    </w:p>
    <w:p>
      <w:pPr>
        <w:pStyle w:val="5"/>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(Dành cho HS không có điều kiện học trực tuyến)</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MÔN NGỮ VĂN 6 </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1: LẮNG NGHE LỊCH SỬ NƯỚC MÌNH (TIẾP THEO)</w:t>
      </w:r>
    </w:p>
    <w:p>
      <w:p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A.Đọc tài liệu và thực hiện yêu cầu:</w:t>
      </w:r>
    </w:p>
    <w:p>
      <w:pPr>
        <w:numPr>
          <w:ilvl w:val="0"/>
          <w:numId w:val="0"/>
        </w:num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 xml:space="preserve">Hoạt động 1: Đọc tài liệu và tìm hiểu tiếp tục </w:t>
      </w:r>
      <w:bookmarkStart w:id="0" w:name="_GoBack"/>
      <w:bookmarkEnd w:id="0"/>
      <w:r>
        <w:rPr>
          <w:rFonts w:hint="default" w:ascii="Times New Roman" w:hAnsi="Times New Roman" w:cs="Times New Roman"/>
          <w:b/>
          <w:bCs/>
          <w:sz w:val="26"/>
          <w:szCs w:val="26"/>
          <w:u w:val="none"/>
          <w:lang w:val="en-US"/>
        </w:rPr>
        <w:t>phần Viết (Tóm tắt nội dung chính của một văn bản bằng sơ đồ)</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Tài liệu 1:</w:t>
      </w:r>
      <w:r>
        <w:rPr>
          <w:rFonts w:hint="default" w:ascii="Times New Roman" w:hAnsi="Times New Roman" w:cs="Times New Roman"/>
          <w:sz w:val="26"/>
          <w:szCs w:val="26"/>
          <w:lang w:val="en-US"/>
        </w:rPr>
        <w:t xml:space="preserve">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Hướng dẫn quy trình viết, SGK Ngữ Văn 6 tập 1 (Chân trời sáng tạo), NXB Giáo dục Việt Nam, trang 33</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Phần tóm tắt nội dung ghi chú: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p>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PHẦN TÓM TẮT CÁC ĐIỀU LƯU Ý</w:t>
            </w:r>
          </w:p>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p>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p>
          <w:p>
            <w:pPr>
              <w:numPr>
                <w:ilvl w:val="0"/>
                <w:numId w:val="0"/>
              </w:numPr>
              <w:spacing w:line="360" w:lineRule="auto"/>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color w:val="auto"/>
                <w:sz w:val="26"/>
                <w:szCs w:val="26"/>
                <w:lang w:val="en-US"/>
              </w:rPr>
              <w:t xml:space="preserve">1.Kiểu văn bản </w:t>
            </w:r>
            <w:r>
              <w:rPr>
                <w:rFonts w:hint="default" w:ascii="Times New Roman" w:hAnsi="Times New Roman" w:cs="Times New Roman"/>
                <w:b/>
                <w:bCs/>
                <w:i/>
                <w:iCs/>
                <w:color w:val="auto"/>
                <w:sz w:val="26"/>
                <w:szCs w:val="26"/>
                <w:lang w:val="en-US"/>
              </w:rPr>
              <w:t>Tóm tắt văn bản bằng sơ đồ (Đã học ở tuần trước)</w:t>
            </w:r>
          </w:p>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2.Quy trình viết: </w:t>
            </w:r>
          </w:p>
          <w:p>
            <w:pPr>
              <w:numPr>
                <w:ilvl w:val="0"/>
                <w:numId w:val="0"/>
              </w:numPr>
              <w:spacing w:line="360" w:lineRule="auto"/>
              <w:jc w:val="both"/>
              <w:rPr>
                <w:rFonts w:hint="default" w:ascii="Times New Roman" w:hAnsi="Times New Roman" w:cs="Times New Roman"/>
                <w:b/>
                <w:bCs/>
                <w:color w:val="auto"/>
                <w:sz w:val="26"/>
                <w:szCs w:val="26"/>
                <w:lang w:val="en-US"/>
              </w:rPr>
            </w:pPr>
          </w:p>
          <w:p>
            <w:pPr>
              <w:numPr>
                <w:ilvl w:val="0"/>
                <w:numId w:val="0"/>
              </w:numPr>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bCs/>
                <w:color w:val="auto"/>
                <w:sz w:val="26"/>
                <w:szCs w:val="26"/>
                <w:lang w:val="en-US"/>
              </w:rPr>
              <w:t xml:space="preserve">* Đề: </w:t>
            </w:r>
            <w:r>
              <w:rPr>
                <w:rFonts w:hint="default" w:ascii="Times New Roman" w:hAnsi="Times New Roman" w:cs="Times New Roman"/>
                <w:b w:val="0"/>
                <w:bCs w:val="0"/>
                <w:i w:val="0"/>
                <w:iCs w:val="0"/>
                <w:color w:val="auto"/>
                <w:sz w:val="26"/>
                <w:szCs w:val="26"/>
                <w:lang w:val="en-US"/>
              </w:rPr>
              <w:t>Hãy tóm tắt bằng sơ đồ một văn bản mà em đã học hoặc đã đọc.</w:t>
            </w: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Hướng dẫn: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
                <w:color w:val="000000"/>
                <w:sz w:val="26"/>
                <w:szCs w:val="26"/>
              </w:rPr>
              <w:t>Bước 1:</w:t>
            </w:r>
            <w:r>
              <w:rPr>
                <w:rFonts w:hint="default" w:ascii="Times New Roman" w:hAnsi="Times New Roman" w:cs="Times New Roman"/>
                <w:bCs/>
                <w:color w:val="000000"/>
                <w:sz w:val="26"/>
                <w:szCs w:val="26"/>
              </w:rPr>
              <w:t xml:space="preserve"> Đọc kĩ văn bản cần tóm tắt</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rPr>
              <w:t xml:space="preserve">- Xác định </w:t>
            </w:r>
            <w:r>
              <w:rPr>
                <w:rFonts w:hint="default" w:ascii="Times New Roman" w:hAnsi="Times New Roman" w:cs="Times New Roman"/>
                <w:bCs/>
                <w:color w:val="000000"/>
                <w:sz w:val="26"/>
                <w:szCs w:val="26"/>
                <w:lang w:val="en-US"/>
              </w:rPr>
              <w:t>số</w:t>
            </w:r>
            <w:r>
              <w:rPr>
                <w:rFonts w:hint="default" w:ascii="Times New Roman" w:hAnsi="Times New Roman" w:cs="Times New Roman"/>
                <w:bCs/>
                <w:color w:val="000000"/>
                <w:sz w:val="26"/>
                <w:szCs w:val="26"/>
              </w:rPr>
              <w:t xml:space="preserve"> phần</w:t>
            </w:r>
            <w:r>
              <w:rPr>
                <w:rFonts w:hint="default" w:ascii="Times New Roman" w:hAnsi="Times New Roman" w:cs="Times New Roman"/>
                <w:bCs/>
                <w:color w:val="000000"/>
                <w:sz w:val="26"/>
                <w:szCs w:val="26"/>
                <w:lang w:val="en-US"/>
              </w:rPr>
              <w:t xml:space="preserve">/đoạn </w:t>
            </w:r>
            <w:r>
              <w:rPr>
                <w:rFonts w:hint="default" w:ascii="Times New Roman" w:hAnsi="Times New Roman" w:cs="Times New Roman"/>
                <w:bCs/>
                <w:color w:val="000000"/>
                <w:sz w:val="26"/>
                <w:szCs w:val="26"/>
              </w:rPr>
              <w:t>của văn bản</w:t>
            </w:r>
            <w:r>
              <w:rPr>
                <w:rFonts w:hint="default" w:ascii="Times New Roman" w:hAnsi="Times New Roman" w:cs="Times New Roman"/>
                <w:bCs/>
                <w:color w:val="000000"/>
                <w:sz w:val="26"/>
                <w:szCs w:val="26"/>
                <w:lang w:val="en-US"/>
              </w:rPr>
              <w:t xml:space="preserve"> và mối quan hệ giữa chúng</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rPr>
              <w:t>- Tìm từ khóa</w:t>
            </w:r>
            <w:r>
              <w:rPr>
                <w:rFonts w:hint="default" w:ascii="Times New Roman" w:hAnsi="Times New Roman" w:cs="Times New Roman"/>
                <w:bCs/>
                <w:color w:val="000000"/>
                <w:sz w:val="26"/>
                <w:szCs w:val="26"/>
                <w:lang w:val="en-US"/>
              </w:rPr>
              <w:t xml:space="preserve"> và ý chính của từng </w:t>
            </w:r>
            <w:r>
              <w:rPr>
                <w:rFonts w:hint="default" w:ascii="Times New Roman" w:hAnsi="Times New Roman" w:cs="Times New Roman"/>
                <w:bCs/>
                <w:color w:val="000000"/>
                <w:sz w:val="26"/>
                <w:szCs w:val="26"/>
              </w:rPr>
              <w:t>phần</w:t>
            </w:r>
            <w:r>
              <w:rPr>
                <w:rFonts w:hint="default" w:ascii="Times New Roman" w:hAnsi="Times New Roman" w:cs="Times New Roman"/>
                <w:bCs/>
                <w:color w:val="000000"/>
                <w:sz w:val="26"/>
                <w:szCs w:val="26"/>
                <w:lang w:val="en-US"/>
              </w:rPr>
              <w:t>/đoạn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xml:space="preserve">- </w:t>
            </w:r>
            <w:r>
              <w:rPr>
                <w:rFonts w:hint="default" w:ascii="Times New Roman" w:hAnsi="Times New Roman" w:cs="Times New Roman"/>
                <w:bCs/>
                <w:color w:val="000000"/>
                <w:sz w:val="26"/>
                <w:szCs w:val="26"/>
                <w:lang w:val="en-US"/>
              </w:rPr>
              <w:t>X</w:t>
            </w:r>
            <w:r>
              <w:rPr>
                <w:rFonts w:hint="default" w:ascii="Times New Roman" w:hAnsi="Times New Roman" w:cs="Times New Roman"/>
                <w:bCs/>
                <w:color w:val="000000"/>
                <w:sz w:val="26"/>
                <w:szCs w:val="26"/>
              </w:rPr>
              <w:t>ác định nội dung</w:t>
            </w:r>
            <w:r>
              <w:rPr>
                <w:rFonts w:hint="default" w:ascii="Times New Roman" w:hAnsi="Times New Roman" w:cs="Times New Roman"/>
                <w:bCs/>
                <w:color w:val="000000"/>
                <w:sz w:val="26"/>
                <w:szCs w:val="26"/>
                <w:lang w:val="en-US"/>
              </w:rPr>
              <w:t xml:space="preserve"> chính</w:t>
            </w:r>
            <w:r>
              <w:rPr>
                <w:rFonts w:hint="default" w:ascii="Times New Roman" w:hAnsi="Times New Roman" w:cs="Times New Roman"/>
                <w:bCs/>
                <w:color w:val="000000"/>
                <w:sz w:val="26"/>
                <w:szCs w:val="26"/>
              </w:rPr>
              <w:t xml:space="preserve"> và hình dung cách v</w:t>
            </w:r>
            <w:r>
              <w:rPr>
                <w:rFonts w:hint="default" w:ascii="Times New Roman" w:hAnsi="Times New Roman" w:cs="Times New Roman"/>
                <w:bCs/>
                <w:color w:val="000000"/>
                <w:sz w:val="26"/>
                <w:szCs w:val="26"/>
                <w:lang w:val="en-US"/>
              </w:rPr>
              <w:t xml:space="preserve">ẽ </w:t>
            </w:r>
            <w:r>
              <w:rPr>
                <w:rFonts w:hint="default" w:ascii="Times New Roman" w:hAnsi="Times New Roman" w:cs="Times New Roman"/>
                <w:bCs/>
                <w:color w:val="000000"/>
                <w:sz w:val="26"/>
                <w:szCs w:val="26"/>
              </w:rPr>
              <w:t>sơ đồ</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
                <w:color w:val="000000"/>
                <w:sz w:val="26"/>
                <w:szCs w:val="26"/>
              </w:rPr>
              <w:t>Bước 2:</w:t>
            </w:r>
            <w:r>
              <w:rPr>
                <w:rFonts w:hint="default" w:ascii="Times New Roman" w:hAnsi="Times New Roman" w:cs="Times New Roman"/>
                <w:bCs/>
                <w:color w:val="000000"/>
                <w:sz w:val="26"/>
                <w:szCs w:val="26"/>
              </w:rPr>
              <w:t xml:space="preserve"> Tóm tắt văn bản bằng sơ đồ</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Dựa trên số phần/đoạn, xác định số ô/bộ phận cần có trong sơ đồ</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Chọn cách thể hiện sơ đồ tốt nhất</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
                <w:color w:val="000000"/>
                <w:sz w:val="26"/>
                <w:szCs w:val="26"/>
              </w:rPr>
              <w:t>Bước 3:</w:t>
            </w:r>
            <w:r>
              <w:rPr>
                <w:rFonts w:hint="default" w:ascii="Times New Roman" w:hAnsi="Times New Roman" w:cs="Times New Roman"/>
                <w:bCs/>
                <w:color w:val="000000"/>
                <w:sz w:val="26"/>
                <w:szCs w:val="26"/>
              </w:rPr>
              <w:t xml:space="preserve"> Kiểm tra lại sơ đồ đã vẽ</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Lưu ý: Với văn bản truyện có chuỗi sự việc sắp xếp theo trật tự thời gian có thể dùng mẫu sơ đồ dưới đây:</w:t>
            </w:r>
          </w:p>
        </w:tc>
      </w:tr>
    </w:tbl>
    <w:p>
      <w:pPr>
        <w:spacing w:line="360" w:lineRule="auto"/>
        <w:jc w:val="both"/>
        <w:rPr>
          <w:rFonts w:hint="default" w:ascii="Times New Roman" w:hAnsi="Times New Roman" w:cs="Times New Roman"/>
          <w:b/>
          <w:bCs/>
          <w:sz w:val="26"/>
          <w:szCs w:val="26"/>
          <w:lang w:val="en-US"/>
        </w:rPr>
      </w:pPr>
    </w:p>
    <w:p>
      <w:pPr>
        <w:spacing w:line="360" w:lineRule="auto"/>
        <w:jc w:val="both"/>
        <w:rPr>
          <w:rFonts w:hint="default" w:ascii="Times New Roman" w:hAnsi="Times New Roman" w:cs="Times New Roman"/>
          <w:sz w:val="26"/>
          <w:szCs w:val="26"/>
        </w:rPr>
      </w:pPr>
      <w:r>
        <w:rPr>
          <w:sz w:val="26"/>
        </w:rPr>
        <mc:AlternateContent>
          <mc:Choice Requires="wps">
            <w:drawing>
              <wp:anchor distT="0" distB="0" distL="114300" distR="114300" simplePos="0" relativeHeight="251660288" behindDoc="0" locked="0" layoutInCell="1" allowOverlap="1">
                <wp:simplePos x="0" y="0"/>
                <wp:positionH relativeFrom="column">
                  <wp:posOffset>2439670</wp:posOffset>
                </wp:positionH>
                <wp:positionV relativeFrom="paragraph">
                  <wp:posOffset>696595</wp:posOffset>
                </wp:positionV>
                <wp:extent cx="0" cy="198120"/>
                <wp:effectExtent l="4445" t="0" r="10795" b="0"/>
                <wp:wrapNone/>
                <wp:docPr id="1" name="Straight Connector 1"/>
                <wp:cNvGraphicFramePr/>
                <a:graphic xmlns:a="http://schemas.openxmlformats.org/drawingml/2006/main">
                  <a:graphicData uri="http://schemas.microsoft.com/office/word/2010/wordprocessingShape">
                    <wps:wsp>
                      <wps:cNvCnPr/>
                      <wps:spPr>
                        <a:xfrm>
                          <a:off x="3582670" y="1610995"/>
                          <a:ext cx="0" cy="1981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92.1pt;margin-top:54.85pt;height:15.6pt;width:0pt;z-index:251660288;mso-width-relative:page;mso-height-relative:page;" filled="f" stroked="t" coordsize="21600,21600" o:gfxdata="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iFGz2AAA&#10;AAsBAAAPAAAAAAAAAAEAIAAAACIAAABkcnMvZG93bnJldi54bWxQSwECFAAUAAAACACHTuJA/c4G&#10;VuUBAAC/AwAADgAAAAAAAAABACAAAAAnAQAAZHJzL2Uyb0RvYy54bWxQSwUGAAAAAAYABgBZAQAA&#10;fgUAAAAA&#10;">
                <v:fill on="f" focussize="0,0"/>
                <v:stroke weight="1.5pt" color="#000000 [3200]" miterlimit="8" joinstyle="miter"/>
                <v:imagedata o:title=""/>
                <o:lock v:ext="edit" aspectratio="f"/>
              </v:line>
            </w:pict>
          </mc:Fallback>
        </mc:AlternateContent>
      </w:r>
      <w:r>
        <w:rPr>
          <w:rFonts w:hint="default" w:ascii="Times New Roman" w:hAnsi="Times New Roman" w:cs="Times New Roman"/>
          <w:sz w:val="26"/>
          <w:szCs w:val="26"/>
        </w:rPr>
        <mc:AlternateContent>
          <mc:Choice Requires="wpg">
            <w:drawing>
              <wp:anchor distT="0" distB="0" distL="114300" distR="114300" simplePos="0" relativeHeight="251659264" behindDoc="0" locked="0" layoutInCell="1" allowOverlap="1">
                <wp:simplePos x="0" y="0"/>
                <wp:positionH relativeFrom="column">
                  <wp:posOffset>-78105</wp:posOffset>
                </wp:positionH>
                <wp:positionV relativeFrom="paragraph">
                  <wp:posOffset>106045</wp:posOffset>
                </wp:positionV>
                <wp:extent cx="5373370" cy="3196590"/>
                <wp:effectExtent l="4445" t="4445" r="17145" b="14605"/>
                <wp:wrapTopAndBottom/>
                <wp:docPr id="66" name="Group 66"/>
                <wp:cNvGraphicFramePr/>
                <a:graphic xmlns:a="http://schemas.openxmlformats.org/drawingml/2006/main">
                  <a:graphicData uri="http://schemas.microsoft.com/office/word/2010/wordprocessingGroup">
                    <wpg:wgp>
                      <wpg:cNvGrpSpPr/>
                      <wpg:grpSpPr>
                        <a:xfrm>
                          <a:off x="0" y="0"/>
                          <a:ext cx="5373370" cy="3196619"/>
                          <a:chOff x="216" y="-629"/>
                          <a:chExt cx="10060" cy="6390"/>
                        </a:xfrm>
                      </wpg:grpSpPr>
                      <wps:wsp>
                        <wps:cNvPr id="56" name="Rectangles 56"/>
                        <wps:cNvSpPr/>
                        <wps:spPr>
                          <a:xfrm>
                            <a:off x="216" y="-629"/>
                            <a:ext cx="10060" cy="1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Tên văn bản: ………………………………………………………</w:t>
                              </w:r>
                            </w:p>
                          </w:txbxContent>
                        </wps:txbx>
                        <wps:bodyPr upright="1"/>
                      </wps:wsp>
                      <wps:wsp>
                        <wps:cNvPr id="57" name="Rounded Rectangle 57"/>
                        <wps:cNvSpPr/>
                        <wps:spPr>
                          <a:xfrm>
                            <a:off x="311" y="960"/>
                            <a:ext cx="9809" cy="10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default" w:ascii="Times New Roman" w:hAnsi="Times New Roman" w:cs="Times New Roman"/>
                                  <w:sz w:val="26"/>
                                  <w:szCs w:val="26"/>
                                </w:rPr>
                              </w:pPr>
                              <w:r>
                                <w:rPr>
                                  <w:rFonts w:hint="default" w:ascii="Times New Roman" w:hAnsi="Times New Roman" w:cs="Times New Roman"/>
                                  <w:sz w:val="26"/>
                                  <w:szCs w:val="26"/>
                                </w:rPr>
                                <w:t>Nội dung chính của VB (tóm tắt khái quát):</w:t>
                              </w:r>
                            </w:p>
                            <w:p>
                              <w:pPr>
                                <w:rPr>
                                  <w:rFonts w:hint="default" w:ascii="Times New Roman" w:hAnsi="Times New Roman" w:cs="Times New Roman"/>
                                  <w:sz w:val="26"/>
                                  <w:szCs w:val="26"/>
                                </w:rPr>
                              </w:pPr>
                              <w:r>
                                <w:rPr>
                                  <w:rFonts w:hint="default" w:ascii="Times New Roman" w:hAnsi="Times New Roman" w:cs="Times New Roman"/>
                                  <w:sz w:val="26"/>
                                  <w:szCs w:val="26"/>
                                </w:rPr>
                                <w:t>…………………………………………………………………………………………………………………………………………………………………….</w:t>
                              </w:r>
                            </w:p>
                          </w:txbxContent>
                        </wps:txbx>
                        <wps:bodyPr upright="1"/>
                      </wps:wsp>
                      <wps:wsp>
                        <wps:cNvPr id="58" name="Rounded Rectangle 58"/>
                        <wps:cNvSpPr/>
                        <wps:spPr>
                          <a:xfrm>
                            <a:off x="377" y="2361"/>
                            <a:ext cx="9728" cy="5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w:t>
                              </w:r>
                            </w:p>
                            <w:p>
                              <w:pPr>
                                <w:numPr>
                                  <w:ilvl w:val="0"/>
                                  <w:numId w:val="1"/>
                                </w:numPr>
                              </w:pPr>
                            </w:p>
                          </w:txbxContent>
                        </wps:txbx>
                        <wps:bodyPr upright="1"/>
                      </wps:wsp>
                      <wps:wsp>
                        <wps:cNvPr id="59" name="Rounded Rectangle 59"/>
                        <wps:cNvSpPr/>
                        <wps:spPr>
                          <a:xfrm>
                            <a:off x="392" y="3293"/>
                            <a:ext cx="9728" cy="5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default" w:ascii="Times New Roman" w:hAnsi="Times New Roman" w:cs="Times New Roman"/>
                                  <w:sz w:val="26"/>
                                  <w:szCs w:val="26"/>
                                </w:rPr>
                              </w:pPr>
                              <w:r>
                                <w:rPr>
                                  <w:rFonts w:hint="default" w:ascii="Times New Roman" w:hAnsi="Times New Roman" w:cs="Times New Roman"/>
                                  <w:sz w:val="26"/>
                                  <w:szCs w:val="26"/>
                                </w:rPr>
                                <w:t>2. …</w:t>
                              </w:r>
                            </w:p>
                          </w:txbxContent>
                        </wps:txbx>
                        <wps:bodyPr upright="1"/>
                      </wps:wsp>
                      <wps:wsp>
                        <wps:cNvPr id="60" name="Rounded Rectangle 60"/>
                        <wps:cNvSpPr/>
                        <wps:spPr>
                          <a:xfrm>
                            <a:off x="392" y="4225"/>
                            <a:ext cx="9728" cy="5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default" w:ascii="Times New Roman" w:hAnsi="Times New Roman" w:cs="Times New Roman"/>
                                  <w:sz w:val="26"/>
                                  <w:szCs w:val="26"/>
                                </w:rPr>
                              </w:pPr>
                              <w:r>
                                <w:rPr>
                                  <w:rFonts w:hint="default" w:ascii="Times New Roman" w:hAnsi="Times New Roman" w:cs="Times New Roman"/>
                                  <w:sz w:val="26"/>
                                  <w:szCs w:val="26"/>
                                </w:rPr>
                                <w:t>3. …</w:t>
                              </w:r>
                            </w:p>
                          </w:txbxContent>
                        </wps:txbx>
                        <wps:bodyPr upright="1"/>
                      </wps:wsp>
                      <wps:wsp>
                        <wps:cNvPr id="61" name="Rounded Rectangle 61"/>
                        <wps:cNvSpPr/>
                        <wps:spPr>
                          <a:xfrm>
                            <a:off x="409" y="5202"/>
                            <a:ext cx="9644" cy="5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default" w:ascii="Times New Roman" w:hAnsi="Times New Roman" w:cs="Times New Roman"/>
                                  <w:sz w:val="26"/>
                                  <w:szCs w:val="26"/>
                                </w:rPr>
                              </w:pPr>
                              <w:r>
                                <w:rPr>
                                  <w:rFonts w:hint="default" w:ascii="Times New Roman" w:hAnsi="Times New Roman" w:cs="Times New Roman"/>
                                  <w:sz w:val="26"/>
                                  <w:szCs w:val="26"/>
                                </w:rPr>
                                <w:t>…</w:t>
                              </w:r>
                            </w:p>
                          </w:txbxContent>
                        </wps:txbx>
                        <wps:bodyPr upright="1"/>
                      </wps:wsp>
                      <wps:wsp>
                        <wps:cNvPr id="62" name="Straight Arrow Connector 62"/>
                        <wps:cNvCnPr/>
                        <wps:spPr>
                          <a:xfrm>
                            <a:off x="4880" y="1988"/>
                            <a:ext cx="1" cy="373"/>
                          </a:xfrm>
                          <a:prstGeom prst="straightConnector1">
                            <a:avLst/>
                          </a:prstGeom>
                          <a:ln w="9525" cap="flat" cmpd="sng">
                            <a:solidFill>
                              <a:srgbClr val="000000"/>
                            </a:solidFill>
                            <a:prstDash val="solid"/>
                            <a:headEnd type="none" w="med" len="med"/>
                            <a:tailEnd type="triangle" w="med" len="med"/>
                          </a:ln>
                        </wps:spPr>
                        <wps:bodyPr/>
                      </wps:wsp>
                      <wps:wsp>
                        <wps:cNvPr id="63" name="Straight Arrow Connector 63"/>
                        <wps:cNvCnPr/>
                        <wps:spPr>
                          <a:xfrm>
                            <a:off x="4879" y="2920"/>
                            <a:ext cx="1" cy="373"/>
                          </a:xfrm>
                          <a:prstGeom prst="straightConnector1">
                            <a:avLst/>
                          </a:prstGeom>
                          <a:ln w="9525" cap="flat" cmpd="sng">
                            <a:solidFill>
                              <a:srgbClr val="000000"/>
                            </a:solidFill>
                            <a:prstDash val="solid"/>
                            <a:headEnd type="none" w="med" len="med"/>
                            <a:tailEnd type="triangle" w="med" len="med"/>
                          </a:ln>
                        </wps:spPr>
                        <wps:bodyPr/>
                      </wps:wsp>
                      <wps:wsp>
                        <wps:cNvPr id="64" name="Straight Arrow Connector 64"/>
                        <wps:cNvCnPr/>
                        <wps:spPr>
                          <a:xfrm>
                            <a:off x="4881" y="3852"/>
                            <a:ext cx="1" cy="373"/>
                          </a:xfrm>
                          <a:prstGeom prst="straightConnector1">
                            <a:avLst/>
                          </a:prstGeom>
                          <a:ln w="9525" cap="flat" cmpd="sng">
                            <a:solidFill>
                              <a:srgbClr val="000000"/>
                            </a:solidFill>
                            <a:prstDash val="solid"/>
                            <a:headEnd type="none" w="med" len="med"/>
                            <a:tailEnd type="triangle" w="med" len="med"/>
                          </a:ln>
                        </wps:spPr>
                        <wps:bodyPr/>
                      </wps:wsp>
                      <wps:wsp>
                        <wps:cNvPr id="65" name="Straight Arrow Connector 65"/>
                        <wps:cNvCnPr/>
                        <wps:spPr>
                          <a:xfrm>
                            <a:off x="4882" y="4784"/>
                            <a:ext cx="1" cy="373"/>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6.15pt;margin-top:8.35pt;height:251.7pt;width:423.1pt;mso-wrap-distance-bottom:0pt;mso-wrap-distance-top:0pt;z-index:251659264;mso-width-relative:page;mso-height-relative:page;" coordorigin="216,-629" coordsize="10060,6390" o:gfxdata="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IqobhTaAAAACgEAAA8AAAAAAAAAAQAgAAAA&#10;IgAAAGRycy9kb3ducmV2LnhtbFBLAQIUABQAAAAIAIdO4kAB2c7wCgQAADwaAAAOAAAAAAAAAAEA&#10;IAAAACkBAABkcnMvZTJvRG9jLnhtbFBLBQYAAAAABgAGAFkBAAClBwAAAAA=&#10;">
                <o:lock v:ext="edit" aspectratio="f"/>
                <v:rect id="_x0000_s1026" o:spid="_x0000_s1026" o:spt="1" style="position:absolute;left:216;top:-629;height:1142;width:1006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Tên văn bản: ………………………………………………………</w:t>
                        </w:r>
                      </w:p>
                    </w:txbxContent>
                  </v:textbox>
                </v:rect>
                <v:roundrect id="_x0000_s1026" o:spid="_x0000_s1026" o:spt="2" style="position:absolute;left:311;top:960;height:1028;width:9809;" fillcolor="#FFFFFF" filled="t" stroked="t" coordsize="21600,21600" arcsize="0.166666666666667" o:gfxdata="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BN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default" w:ascii="Times New Roman" w:hAnsi="Times New Roman" w:cs="Times New Roman"/>
                            <w:sz w:val="26"/>
                            <w:szCs w:val="26"/>
                          </w:rPr>
                        </w:pPr>
                        <w:r>
                          <w:rPr>
                            <w:rFonts w:hint="default" w:ascii="Times New Roman" w:hAnsi="Times New Roman" w:cs="Times New Roman"/>
                            <w:sz w:val="26"/>
                            <w:szCs w:val="26"/>
                          </w:rPr>
                          <w:t>Nội dung chính của VB (tóm tắt khái quát):</w:t>
                        </w:r>
                      </w:p>
                      <w:p>
                        <w:pPr>
                          <w:rPr>
                            <w:rFonts w:hint="default" w:ascii="Times New Roman" w:hAnsi="Times New Roman" w:cs="Times New Roman"/>
                            <w:sz w:val="26"/>
                            <w:szCs w:val="26"/>
                          </w:rPr>
                        </w:pPr>
                        <w:r>
                          <w:rPr>
                            <w:rFonts w:hint="default" w:ascii="Times New Roman" w:hAnsi="Times New Roman" w:cs="Times New Roman"/>
                            <w:sz w:val="26"/>
                            <w:szCs w:val="26"/>
                          </w:rPr>
                          <w:t>…………………………………………………………………………………………………………………………………………………………………….</w:t>
                        </w:r>
                      </w:p>
                    </w:txbxContent>
                  </v:textbox>
                </v:roundrect>
                <v:roundrect id="_x0000_s1026" o:spid="_x0000_s1026" o:spt="2" style="position:absolute;left:377;top:2361;height:559;width:9728;" fillcolor="#FFFFFF" filled="t" stroked="t" coordsize="21600,21600" arcsize="0.166666666666667" o:gfxdata="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f5C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w:t>
                        </w:r>
                      </w:p>
                      <w:p>
                        <w:pPr>
                          <w:numPr>
                            <w:ilvl w:val="0"/>
                            <w:numId w:val="1"/>
                          </w:numPr>
                        </w:pPr>
                      </w:p>
                    </w:txbxContent>
                  </v:textbox>
                </v:roundrect>
                <v:roundrect id="_x0000_s1026" o:spid="_x0000_s1026" o:spt="2" style="position:absolute;left:392;top:3293;height:559;width:9728;" fillcolor="#FFFFFF" filled="t" stroked="t" coordsize="21600,21600" arcsize="0.166666666666667" o:gfxdata="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zNT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default" w:ascii="Times New Roman" w:hAnsi="Times New Roman" w:cs="Times New Roman"/>
                            <w:sz w:val="26"/>
                            <w:szCs w:val="26"/>
                          </w:rPr>
                        </w:pPr>
                        <w:r>
                          <w:rPr>
                            <w:rFonts w:hint="default" w:ascii="Times New Roman" w:hAnsi="Times New Roman" w:cs="Times New Roman"/>
                            <w:sz w:val="26"/>
                            <w:szCs w:val="26"/>
                          </w:rPr>
                          <w:t>2. …</w:t>
                        </w:r>
                      </w:p>
                    </w:txbxContent>
                  </v:textbox>
                </v:roundrect>
                <v:roundrect id="_x0000_s1026" o:spid="_x0000_s1026" o:spt="2" style="position:absolute;left:392;top:4225;height:559;width:9728;" fillcolor="#FFFFFF" filled="t" stroked="t" coordsize="21600,21600" arcsize="0.166666666666667" o:gfxdata="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2VWGL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rPr>
                            <w:rFonts w:hint="default" w:ascii="Times New Roman" w:hAnsi="Times New Roman" w:cs="Times New Roman"/>
                            <w:sz w:val="26"/>
                            <w:szCs w:val="26"/>
                          </w:rPr>
                        </w:pPr>
                        <w:r>
                          <w:rPr>
                            <w:rFonts w:hint="default" w:ascii="Times New Roman" w:hAnsi="Times New Roman" w:cs="Times New Roman"/>
                            <w:sz w:val="26"/>
                            <w:szCs w:val="26"/>
                          </w:rPr>
                          <w:t>3. …</w:t>
                        </w:r>
                      </w:p>
                    </w:txbxContent>
                  </v:textbox>
                </v:roundrect>
                <v:roundrect id="_x0000_s1026" o:spid="_x0000_s1026" o:spt="2" style="position:absolute;left:409;top:5202;height:559;width:9644;" fillcolor="#FFFFFF" filled="t" stroked="t" coordsize="21600,21600" arcsize="0.166666666666667" o:gfxdata="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p84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default" w:ascii="Times New Roman" w:hAnsi="Times New Roman" w:cs="Times New Roman"/>
                            <w:sz w:val="26"/>
                            <w:szCs w:val="26"/>
                          </w:rPr>
                        </w:pPr>
                        <w:r>
                          <w:rPr>
                            <w:rFonts w:hint="default" w:ascii="Times New Roman" w:hAnsi="Times New Roman" w:cs="Times New Roman"/>
                            <w:sz w:val="26"/>
                            <w:szCs w:val="26"/>
                          </w:rPr>
                          <w:t>…</w:t>
                        </w:r>
                      </w:p>
                    </w:txbxContent>
                  </v:textbox>
                </v:roundrect>
                <v:shape id="_x0000_s1026" o:spid="_x0000_s1026" o:spt="32" type="#_x0000_t32" style="position:absolute;left:4880;top:1988;height:373;width:1;"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4879;top:2920;height:373;width:1;"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4881;top:3852;height:373;width:1;"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4882;top:4784;height:373;width:1;"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w10:wrap type="topAndBottom"/>
              </v:group>
            </w:pict>
          </mc:Fallback>
        </mc:AlternateContent>
      </w:r>
    </w:p>
    <w:p>
      <w:pPr>
        <w:spacing w:line="36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 Yêu cầu 1:</w:t>
      </w:r>
      <w:r>
        <w:rPr>
          <w:rFonts w:hint="default" w:ascii="Times New Roman" w:hAnsi="Times New Roman" w:cs="Times New Roman"/>
          <w:sz w:val="26"/>
          <w:szCs w:val="26"/>
          <w:lang w:val="en-US"/>
        </w:rPr>
        <w:t xml:space="preserve"> </w:t>
      </w:r>
      <w:r>
        <w:rPr>
          <w:rFonts w:hint="default" w:ascii="Times New Roman" w:hAnsi="Times New Roman" w:cs="Times New Roman"/>
          <w:b w:val="0"/>
          <w:bCs w:val="0"/>
          <w:sz w:val="26"/>
          <w:szCs w:val="26"/>
          <w:lang w:val="en-US"/>
        </w:rPr>
        <w:t>Đọc phần “Hướng dẫn quy trình viết” và thực hiện tóm tắt văn bản “Sự tích Hồ Gươm” bằng sơ đồ.</w:t>
      </w:r>
    </w:p>
    <w:p>
      <w:pPr>
        <w:numPr>
          <w:ilvl w:val="0"/>
          <w:numId w:val="0"/>
        </w:numPr>
        <w:spacing w:line="360" w:lineRule="auto"/>
        <w:rPr>
          <w:rFonts w:hint="default" w:ascii="Times New Roman" w:hAnsi="Times New Roman" w:cs="Times New Roman"/>
          <w:b w:val="0"/>
          <w:bCs w:val="0"/>
          <w:sz w:val="26"/>
          <w:szCs w:val="26"/>
          <w:lang w:val="en-US"/>
        </w:rPr>
      </w:pPr>
      <w:r>
        <w:rPr>
          <w:rFonts w:hint="default" w:ascii="Times New Roman" w:hAnsi="Times New Roman" w:cs="Times New Roman"/>
          <w:b/>
          <w:bCs/>
          <w:i/>
          <w:iCs/>
          <w:sz w:val="26"/>
          <w:szCs w:val="26"/>
          <w:lang w:val="en-US"/>
        </w:rPr>
        <w:t>Gợi ý:</w:t>
      </w:r>
      <w:r>
        <w:rPr>
          <w:rFonts w:hint="default" w:ascii="Times New Roman" w:hAnsi="Times New Roman" w:cs="Times New Roman"/>
          <w:b w:val="0"/>
          <w:bCs w:val="0"/>
          <w:sz w:val="26"/>
          <w:szCs w:val="26"/>
          <w:lang w:val="en-US"/>
        </w:rPr>
        <w:t xml:space="preserve"> HS thực hiện tuần tự theo các bước đã hướng dẫn:</w:t>
      </w:r>
    </w:p>
    <w:p>
      <w:pPr>
        <w:spacing w:line="36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color w:val="000000"/>
          <w:sz w:val="26"/>
          <w:szCs w:val="26"/>
        </w:rPr>
        <w:t>Bước 1:</w:t>
      </w:r>
      <w:r>
        <w:rPr>
          <w:rFonts w:hint="default" w:ascii="Times New Roman" w:hAnsi="Times New Roman" w:cs="Times New Roman"/>
          <w:bCs/>
          <w:color w:val="000000"/>
          <w:sz w:val="26"/>
          <w:szCs w:val="26"/>
        </w:rPr>
        <w:t xml:space="preserve"> Đọc kĩ văn bản </w:t>
      </w:r>
      <w:r>
        <w:rPr>
          <w:rFonts w:hint="default" w:ascii="Times New Roman" w:hAnsi="Times New Roman" w:cs="Times New Roman"/>
          <w:b w:val="0"/>
          <w:bCs w:val="0"/>
          <w:sz w:val="26"/>
          <w:szCs w:val="26"/>
          <w:lang w:val="en-US"/>
        </w:rPr>
        <w:t>“Sự tích Hồ Gươm”:</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rPr>
        <w:t xml:space="preserve">- Xác định </w:t>
      </w:r>
      <w:r>
        <w:rPr>
          <w:rFonts w:hint="default" w:ascii="Times New Roman" w:hAnsi="Times New Roman" w:cs="Times New Roman"/>
          <w:bCs/>
          <w:color w:val="000000"/>
          <w:sz w:val="26"/>
          <w:szCs w:val="26"/>
          <w:lang w:val="en-US"/>
        </w:rPr>
        <w:t>số</w:t>
      </w:r>
      <w:r>
        <w:rPr>
          <w:rFonts w:hint="default" w:ascii="Times New Roman" w:hAnsi="Times New Roman" w:cs="Times New Roman"/>
          <w:bCs/>
          <w:color w:val="000000"/>
          <w:sz w:val="26"/>
          <w:szCs w:val="26"/>
        </w:rPr>
        <w:t xml:space="preserve"> phần</w:t>
      </w:r>
      <w:r>
        <w:rPr>
          <w:rFonts w:hint="default" w:ascii="Times New Roman" w:hAnsi="Times New Roman" w:cs="Times New Roman"/>
          <w:bCs/>
          <w:color w:val="000000"/>
          <w:sz w:val="26"/>
          <w:szCs w:val="26"/>
          <w:lang w:val="en-US"/>
        </w:rPr>
        <w:t xml:space="preserve">/đoạn </w:t>
      </w:r>
      <w:r>
        <w:rPr>
          <w:rFonts w:hint="default" w:ascii="Times New Roman" w:hAnsi="Times New Roman" w:cs="Times New Roman"/>
          <w:bCs/>
          <w:color w:val="000000"/>
          <w:sz w:val="26"/>
          <w:szCs w:val="26"/>
        </w:rPr>
        <w:t>của văn bản</w:t>
      </w:r>
      <w:r>
        <w:rPr>
          <w:rFonts w:hint="default" w:ascii="Times New Roman" w:hAnsi="Times New Roman" w:cs="Times New Roman"/>
          <w:bCs/>
          <w:color w:val="000000"/>
          <w:sz w:val="26"/>
          <w:szCs w:val="26"/>
          <w:lang w:val="en-US"/>
        </w:rPr>
        <w:t xml:space="preserve"> và mối quan hệ giữa chúng</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rPr>
        <w:t>- Tìm từ khóa</w:t>
      </w:r>
      <w:r>
        <w:rPr>
          <w:rFonts w:hint="default" w:ascii="Times New Roman" w:hAnsi="Times New Roman" w:cs="Times New Roman"/>
          <w:bCs/>
          <w:color w:val="000000"/>
          <w:sz w:val="26"/>
          <w:szCs w:val="26"/>
          <w:lang w:val="en-US"/>
        </w:rPr>
        <w:t xml:space="preserve"> và ý chính của từng </w:t>
      </w:r>
      <w:r>
        <w:rPr>
          <w:rFonts w:hint="default" w:ascii="Times New Roman" w:hAnsi="Times New Roman" w:cs="Times New Roman"/>
          <w:bCs/>
          <w:color w:val="000000"/>
          <w:sz w:val="26"/>
          <w:szCs w:val="26"/>
        </w:rPr>
        <w:t>phần</w:t>
      </w:r>
      <w:r>
        <w:rPr>
          <w:rFonts w:hint="default" w:ascii="Times New Roman" w:hAnsi="Times New Roman" w:cs="Times New Roman"/>
          <w:bCs/>
          <w:color w:val="000000"/>
          <w:sz w:val="26"/>
          <w:szCs w:val="26"/>
          <w:lang w:val="en-US"/>
        </w:rPr>
        <w:t>/đoạn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xml:space="preserve">- </w:t>
      </w:r>
      <w:r>
        <w:rPr>
          <w:rFonts w:hint="default" w:ascii="Times New Roman" w:hAnsi="Times New Roman" w:cs="Times New Roman"/>
          <w:bCs/>
          <w:color w:val="000000"/>
          <w:sz w:val="26"/>
          <w:szCs w:val="26"/>
          <w:lang w:val="en-US"/>
        </w:rPr>
        <w:t>X</w:t>
      </w:r>
      <w:r>
        <w:rPr>
          <w:rFonts w:hint="default" w:ascii="Times New Roman" w:hAnsi="Times New Roman" w:cs="Times New Roman"/>
          <w:bCs/>
          <w:color w:val="000000"/>
          <w:sz w:val="26"/>
          <w:szCs w:val="26"/>
        </w:rPr>
        <w:t>ác định nội dung</w:t>
      </w:r>
      <w:r>
        <w:rPr>
          <w:rFonts w:hint="default" w:ascii="Times New Roman" w:hAnsi="Times New Roman" w:cs="Times New Roman"/>
          <w:bCs/>
          <w:color w:val="000000"/>
          <w:sz w:val="26"/>
          <w:szCs w:val="26"/>
          <w:lang w:val="en-US"/>
        </w:rPr>
        <w:t xml:space="preserve"> chính</w:t>
      </w:r>
      <w:r>
        <w:rPr>
          <w:rFonts w:hint="default" w:ascii="Times New Roman" w:hAnsi="Times New Roman" w:cs="Times New Roman"/>
          <w:bCs/>
          <w:color w:val="000000"/>
          <w:sz w:val="26"/>
          <w:szCs w:val="26"/>
        </w:rPr>
        <w:t xml:space="preserve"> và hình dung cách v</w:t>
      </w:r>
      <w:r>
        <w:rPr>
          <w:rFonts w:hint="default" w:ascii="Times New Roman" w:hAnsi="Times New Roman" w:cs="Times New Roman"/>
          <w:bCs/>
          <w:color w:val="000000"/>
          <w:sz w:val="26"/>
          <w:szCs w:val="26"/>
          <w:lang w:val="en-US"/>
        </w:rPr>
        <w:t xml:space="preserve">ẽ </w:t>
      </w:r>
      <w:r>
        <w:rPr>
          <w:rFonts w:hint="default" w:ascii="Times New Roman" w:hAnsi="Times New Roman" w:cs="Times New Roman"/>
          <w:bCs/>
          <w:color w:val="000000"/>
          <w:sz w:val="26"/>
          <w:szCs w:val="26"/>
        </w:rPr>
        <w:t>sơ đồ</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
          <w:color w:val="000000"/>
          <w:sz w:val="26"/>
          <w:szCs w:val="26"/>
        </w:rPr>
        <w:t>Bước 2:</w:t>
      </w:r>
      <w:r>
        <w:rPr>
          <w:rFonts w:hint="default" w:ascii="Times New Roman" w:hAnsi="Times New Roman" w:cs="Times New Roman"/>
          <w:bCs/>
          <w:color w:val="000000"/>
          <w:sz w:val="26"/>
          <w:szCs w:val="26"/>
        </w:rPr>
        <w:t xml:space="preserve"> Tóm tắt văn bản bằng sơ đồ</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Dựa trên số phần/đoạn, xác định số ô/bộ phận cần có trong sơ đồ</w:t>
      </w:r>
    </w:p>
    <w:p>
      <w:pPr>
        <w:spacing w:line="360" w:lineRule="auto"/>
        <w:jc w:val="both"/>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 Chọn cách thể hiện sơ đồ tốt nhất</w:t>
      </w:r>
    </w:p>
    <w:p>
      <w:pPr>
        <w:spacing w:line="36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color w:val="000000"/>
          <w:sz w:val="26"/>
          <w:szCs w:val="26"/>
        </w:rPr>
        <w:t>Bước 3:</w:t>
      </w:r>
      <w:r>
        <w:rPr>
          <w:rFonts w:hint="default" w:ascii="Times New Roman" w:hAnsi="Times New Roman" w:cs="Times New Roman"/>
          <w:bCs/>
          <w:color w:val="000000"/>
          <w:sz w:val="26"/>
          <w:szCs w:val="26"/>
        </w:rPr>
        <w:t xml:space="preserve"> Kiểm tra lại sơ đồ đã vẽ</w:t>
      </w:r>
      <w:r>
        <w:rPr>
          <w:rFonts w:hint="default" w:ascii="Times New Roman" w:hAnsi="Times New Roman" w:cs="Times New Roman"/>
          <w:bCs/>
          <w:color w:val="000000"/>
          <w:sz w:val="26"/>
          <w:szCs w:val="26"/>
          <w:lang w:val="en-US"/>
        </w:rPr>
        <w:t xml:space="preserve"> (Dựa vào bảng kiểm SGK/33)</w:t>
      </w:r>
    </w:p>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2:  Đọc tài liệu và tìm hiểu phần Nói và Nghe (Thảo luận nhóm nhỏ về một vấn đề cần có giải pháp  thống nhất)</w:t>
      </w:r>
    </w:p>
    <w:p>
      <w:pPr>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Tài liệu 2: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xml:space="preserve">+ </w:t>
      </w:r>
      <w:r>
        <w:rPr>
          <w:rFonts w:hint="default" w:ascii="Times New Roman" w:hAnsi="Times New Roman" w:cs="Times New Roman"/>
          <w:b w:val="0"/>
          <w:bCs w:val="0"/>
          <w:sz w:val="26"/>
          <w:szCs w:val="26"/>
          <w:lang w:val="en-US"/>
        </w:rPr>
        <w:t xml:space="preserve">Phần </w:t>
      </w:r>
      <w:r>
        <w:rPr>
          <w:rFonts w:hint="default" w:ascii="Times New Roman" w:hAnsi="Times New Roman" w:cs="Times New Roman"/>
          <w:b w:val="0"/>
          <w:bCs w:val="0"/>
          <w:sz w:val="26"/>
          <w:szCs w:val="26"/>
          <w:u w:val="none"/>
          <w:lang w:val="en-US"/>
        </w:rPr>
        <w:t>Nói và Nghe (Thảo luận nhóm nhỏ về một vấn đề cần có giải pháp  thống nhất)</w:t>
      </w:r>
      <w:r>
        <w:rPr>
          <w:rFonts w:hint="default" w:ascii="Times New Roman" w:hAnsi="Times New Roman" w:cs="Times New Roman"/>
          <w:b/>
          <w:bCs/>
          <w:sz w:val="26"/>
          <w:szCs w:val="26"/>
          <w:lang w:val="en-US"/>
        </w:rPr>
        <w:t xml:space="preserve"> </w:t>
      </w:r>
      <w:r>
        <w:rPr>
          <w:rFonts w:hint="default" w:ascii="Times New Roman" w:hAnsi="Times New Roman" w:cs="Times New Roman"/>
          <w:sz w:val="26"/>
          <w:szCs w:val="26"/>
          <w:lang w:val="en-US"/>
        </w:rPr>
        <w:t>, SGK Ngữ Văn 6 tập 1 (Chân trời sáng tạo), NXB Giáo dục Việt Nam, trang 34, 35</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Phần  tóm tắt các điều lưu 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PHẦN TÓM TẮT CÁC ĐIỀU LƯU Ý</w:t>
            </w:r>
          </w:p>
          <w:p>
            <w:pPr>
              <w:numPr>
                <w:ilvl w:val="0"/>
                <w:numId w:val="2"/>
              </w:numPr>
              <w:spacing w:line="360"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Tầm quan trọng của thảo luận nhóm </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Giúp bày tỏ suy nghĩ, ý kiến của bản thân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Lắng nghe và chia sẻ góc nhìn với người xung quanh</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Tìm ra được câu trả lời phù hợp nhất...</w:t>
            </w:r>
          </w:p>
          <w:p>
            <w:pPr>
              <w:numPr>
                <w:ilvl w:val="0"/>
                <w:numId w:val="2"/>
              </w:numPr>
              <w:spacing w:line="360" w:lineRule="auto"/>
              <w:ind w:left="0" w:leftChars="0" w:firstLine="0" w:firstLineChars="0"/>
              <w:jc w:val="both"/>
              <w:rPr>
                <w:rFonts w:hint="default" w:ascii="Times New Roman" w:hAnsi="Times New Roman" w:cs="Times New Roman"/>
                <w:b/>
                <w:bCs/>
                <w:color w:val="auto"/>
                <w:sz w:val="26"/>
                <w:szCs w:val="26"/>
                <w:lang w:val="en-US"/>
              </w:rPr>
            </w:pPr>
            <w:r>
              <w:rPr>
                <w:rFonts w:hint="default" w:ascii="Times New Roman" w:hAnsi="Times New Roman" w:cs="Times New Roman"/>
                <w:b/>
                <w:color w:val="000000"/>
                <w:sz w:val="26"/>
                <w:szCs w:val="26"/>
              </w:rPr>
              <w:t>Thực hành nói</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rPr>
              <w:t xml:space="preserve"> nghe</w:t>
            </w:r>
          </w:p>
          <w:p>
            <w:pPr>
              <w:numPr>
                <w:ilvl w:val="0"/>
                <w:numId w:val="3"/>
              </w:numPr>
              <w:spacing w:line="360"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Các bước tiến hành</w:t>
            </w:r>
          </w:p>
          <w:p>
            <w:pPr>
              <w:spacing w:line="360"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Bước 1: Chuẩn bị</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Thành lâp nhóm và phân công công việc</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xml:space="preserve">- Chuẩn bị nội dung </w:t>
            </w:r>
            <w:r>
              <w:rPr>
                <w:rFonts w:hint="default" w:ascii="Times New Roman" w:hAnsi="Times New Roman" w:cs="Times New Roman"/>
                <w:bCs/>
                <w:color w:val="000000"/>
                <w:sz w:val="26"/>
                <w:szCs w:val="26"/>
                <w:lang w:val="en-US"/>
              </w:rPr>
              <w:t xml:space="preserve">buổi </w:t>
            </w:r>
            <w:r>
              <w:rPr>
                <w:rFonts w:hint="default" w:ascii="Times New Roman" w:hAnsi="Times New Roman" w:cs="Times New Roman"/>
                <w:bCs/>
                <w:color w:val="000000"/>
                <w:sz w:val="26"/>
                <w:szCs w:val="26"/>
              </w:rPr>
              <w:t>thảo luận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Thống nhất thời gian và mục tiêu của buổi thảo luận</w:t>
            </w:r>
          </w:p>
          <w:p>
            <w:pPr>
              <w:spacing w:line="360"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Bước 2: Thảo luận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Trình bày ý kiến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Phản hồi ý kiến</w:t>
            </w:r>
          </w:p>
          <w:p>
            <w:pPr>
              <w:spacing w:line="360"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Thống nhất giải pháp</w:t>
            </w:r>
          </w:p>
          <w:p>
            <w:pPr>
              <w:numPr>
                <w:ilvl w:val="0"/>
                <w:numId w:val="3"/>
              </w:numPr>
              <w:spacing w:line="360" w:lineRule="auto"/>
              <w:ind w:left="0" w:leftChars="0" w:firstLine="0" w:firstLineChars="0"/>
              <w:jc w:val="both"/>
              <w:rPr>
                <w:rFonts w:hint="default" w:ascii="Times New Roman" w:hAnsi="Times New Roman" w:cs="Times New Roman"/>
                <w:bCs/>
                <w:color w:val="000000"/>
                <w:sz w:val="26"/>
                <w:szCs w:val="26"/>
              </w:rPr>
            </w:pPr>
            <w:r>
              <w:rPr>
                <w:rFonts w:hint="default" w:ascii="Times New Roman" w:hAnsi="Times New Roman" w:cs="Times New Roman"/>
                <w:b/>
                <w:color w:val="000000"/>
                <w:sz w:val="26"/>
                <w:szCs w:val="26"/>
              </w:rPr>
              <w:t>Thực hành</w:t>
            </w:r>
          </w:p>
          <w:p>
            <w:pPr>
              <w:shd w:val="solid" w:color="FFFFFF" w:fill="auto"/>
              <w:autoSpaceDN w:val="0"/>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b/>
                <w:color w:val="000000"/>
                <w:sz w:val="26"/>
                <w:szCs w:val="26"/>
                <w:shd w:val="clear" w:color="auto" w:fill="FFFFFF"/>
              </w:rPr>
              <w:t>Thảo luận:</w:t>
            </w:r>
            <w:r>
              <w:rPr>
                <w:rFonts w:hint="default" w:ascii="Times New Roman" w:hAnsi="Times New Roman" w:cs="Times New Roman"/>
                <w:color w:val="000000"/>
                <w:sz w:val="26"/>
                <w:szCs w:val="26"/>
                <w:shd w:val="clear" w:color="auto" w:fill="FFFFFF"/>
              </w:rPr>
              <w:t xml:space="preserve"> </w:t>
            </w:r>
            <w:r>
              <w:rPr>
                <w:rFonts w:hint="default" w:ascii="Times New Roman" w:hAnsi="Times New Roman" w:cs="Times New Roman"/>
                <w:color w:val="000000"/>
                <w:sz w:val="26"/>
                <w:szCs w:val="26"/>
                <w:shd w:val="clear" w:color="auto" w:fill="FFFFFF"/>
                <w:lang w:val="en-US"/>
              </w:rPr>
              <w:t xml:space="preserve"> thảo luận chủ đề: “H</w:t>
            </w:r>
            <w:r>
              <w:rPr>
                <w:rFonts w:hint="default" w:ascii="Times New Roman" w:hAnsi="Times New Roman" w:cs="Times New Roman"/>
                <w:color w:val="000000"/>
                <w:sz w:val="26"/>
                <w:szCs w:val="26"/>
                <w:shd w:val="clear" w:color="auto" w:fill="FFFFFF"/>
              </w:rPr>
              <w:t>ọc môn Ngữ văn thế nào cho hiệu quả?</w:t>
            </w:r>
            <w:r>
              <w:rPr>
                <w:rFonts w:hint="default" w:ascii="Times New Roman" w:hAnsi="Times New Roman" w:cs="Times New Roman"/>
                <w:color w:val="000000"/>
                <w:sz w:val="26"/>
                <w:szCs w:val="26"/>
                <w:shd w:val="clear" w:color="auto" w:fill="FFFFFF"/>
                <w:lang w:val="en-US"/>
              </w:rPr>
              <w:t>”</w:t>
            </w:r>
          </w:p>
        </w:tc>
      </w:tr>
    </w:tbl>
    <w:p>
      <w:pPr>
        <w:numPr>
          <w:ilvl w:val="0"/>
          <w:numId w:val="0"/>
        </w:numPr>
        <w:spacing w:line="360" w:lineRule="auto"/>
        <w:jc w:val="both"/>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b/>
          <w:bCs/>
          <w:sz w:val="26"/>
          <w:szCs w:val="26"/>
          <w:lang w:val="en-US"/>
        </w:rPr>
        <w:t>* Yêu cầu 2:</w:t>
      </w:r>
      <w:r>
        <w:rPr>
          <w:rFonts w:hint="default" w:ascii="Times New Roman" w:hAnsi="Times New Roman" w:cs="Times New Roman"/>
          <w:sz w:val="26"/>
          <w:szCs w:val="26"/>
          <w:lang w:val="en-US"/>
        </w:rPr>
        <w:t xml:space="preserve"> </w:t>
      </w:r>
      <w:r>
        <w:rPr>
          <w:rFonts w:hint="default" w:ascii="Times New Roman" w:hAnsi="Times New Roman" w:cs="Times New Roman"/>
          <w:b w:val="0"/>
          <w:bCs w:val="0"/>
          <w:sz w:val="26"/>
          <w:szCs w:val="26"/>
          <w:lang w:val="en-US"/>
        </w:rPr>
        <w:t xml:space="preserve">Đọc tài liệu và thực hành thảo luận về vấn đề: </w:t>
      </w:r>
      <w:r>
        <w:rPr>
          <w:rFonts w:hint="default" w:ascii="Times New Roman" w:hAnsi="Times New Roman" w:cs="Times New Roman"/>
          <w:color w:val="000000"/>
          <w:sz w:val="26"/>
          <w:szCs w:val="26"/>
          <w:shd w:val="clear" w:color="auto" w:fill="FFFFFF"/>
          <w:lang w:val="en-US"/>
        </w:rPr>
        <w:t>“H</w:t>
      </w:r>
      <w:r>
        <w:rPr>
          <w:rFonts w:hint="default" w:ascii="Times New Roman" w:hAnsi="Times New Roman" w:cs="Times New Roman"/>
          <w:color w:val="000000"/>
          <w:sz w:val="26"/>
          <w:szCs w:val="26"/>
          <w:shd w:val="clear" w:color="auto" w:fill="FFFFFF"/>
        </w:rPr>
        <w:t>ọc môn Ngữ văn thế nào cho hiệu quả?</w:t>
      </w:r>
      <w:r>
        <w:rPr>
          <w:rFonts w:hint="default" w:ascii="Times New Roman" w:hAnsi="Times New Roman" w:cs="Times New Roman"/>
          <w:color w:val="000000"/>
          <w:sz w:val="26"/>
          <w:szCs w:val="26"/>
          <w:shd w:val="clear" w:color="auto" w:fill="FFFFFF"/>
          <w:lang w:val="en-US"/>
        </w:rPr>
        <w:t>”</w:t>
      </w:r>
    </w:p>
    <w:p>
      <w:pPr>
        <w:numPr>
          <w:ilvl w:val="0"/>
          <w:numId w:val="0"/>
        </w:numPr>
        <w:spacing w:line="360" w:lineRule="auto"/>
        <w:jc w:val="both"/>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b/>
          <w:bCs/>
          <w:color w:val="000000"/>
          <w:sz w:val="26"/>
          <w:szCs w:val="26"/>
          <w:shd w:val="clear" w:color="auto" w:fill="FFFFFF"/>
          <w:lang w:val="en-US"/>
        </w:rPr>
        <w:t>Gợi ý:</w:t>
      </w:r>
      <w:r>
        <w:rPr>
          <w:rFonts w:hint="default" w:ascii="Times New Roman" w:hAnsi="Times New Roman" w:cs="Times New Roman"/>
          <w:color w:val="000000"/>
          <w:sz w:val="26"/>
          <w:szCs w:val="26"/>
          <w:shd w:val="clear" w:color="auto" w:fill="FFFFFF"/>
          <w:lang w:val="en-US"/>
        </w:rPr>
        <w:t xml:space="preserve"> Vì tình hình HS không có điều kiện học trực tuyến nên khó khắn trong việc thảo luận nhóm. Vì vậy, HS sẽ ghi nhớ tầm quan trọng của thảo luận nhóm, các bước tiến hành thảo luận nhóm. Việc thực hành thì HS sẽ tự tiến hành bước 1 còn bước hai thì HS sẽ trình bày ý kiến, còn phản hồi và thống nhất giải pháp sẽ thực hiện sau khi học trực tiếp lại. Ví dụ:</w:t>
      </w:r>
    </w:p>
    <w:p>
      <w:pPr>
        <w:shd w:val="solid" w:color="FFFFFF" w:fill="auto"/>
        <w:autoSpaceDN w:val="0"/>
        <w:spacing w:line="360" w:lineRule="auto"/>
        <w:jc w:val="both"/>
        <w:rPr>
          <w:rFonts w:hint="default" w:ascii="Times New Roman" w:hAnsi="Times New Roman" w:cs="Times New Roman"/>
          <w:b/>
          <w:color w:val="000000"/>
          <w:sz w:val="26"/>
          <w:szCs w:val="26"/>
          <w:shd w:val="clear" w:color="auto" w:fill="FFFFFF"/>
        </w:rPr>
      </w:pPr>
      <w:r>
        <w:rPr>
          <w:rFonts w:hint="default" w:ascii="Times New Roman" w:hAnsi="Times New Roman" w:cs="Times New Roman"/>
          <w:b/>
          <w:color w:val="000000"/>
          <w:sz w:val="26"/>
          <w:szCs w:val="26"/>
          <w:shd w:val="clear" w:color="auto" w:fill="FFFFFF"/>
        </w:rPr>
        <w:t>Bước 1: Chuẩn bị</w:t>
      </w:r>
    </w:p>
    <w:p>
      <w:pPr>
        <w:shd w:val="solid" w:color="FFFFFF" w:fill="auto"/>
        <w:autoSpaceDN w:val="0"/>
        <w:spacing w:line="360" w:lineRule="auto"/>
        <w:jc w:val="both"/>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rPr>
        <w:t>- Thành lập nhóm và phân công công việc</w:t>
      </w:r>
      <w:r>
        <w:rPr>
          <w:rFonts w:hint="default" w:ascii="Times New Roman" w:hAnsi="Times New Roman" w:cs="Times New Roman"/>
          <w:color w:val="000000"/>
          <w:sz w:val="26"/>
          <w:szCs w:val="26"/>
          <w:shd w:val="clear" w:color="auto" w:fill="FFFFFF"/>
          <w:lang w:val="en-US"/>
        </w:rPr>
        <w:t xml:space="preserve"> (Nhóm trưởng, thư kí, thành viên làm gì?)</w:t>
      </w:r>
    </w:p>
    <w:p>
      <w:p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Chuẩn bị nội dung buổi thảo luận: Học môn Ngữ văn thế nào cho hiệu quả?</w:t>
      </w:r>
    </w:p>
    <w:p>
      <w:p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Thống nhất thời gian, địa điểm và mục tiêu của buổi thảo luận</w:t>
      </w:r>
    </w:p>
    <w:p>
      <w:p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b/>
          <w:color w:val="000000"/>
          <w:sz w:val="26"/>
          <w:szCs w:val="26"/>
          <w:shd w:val="clear" w:color="auto" w:fill="FFFFFF"/>
        </w:rPr>
        <w:t xml:space="preserve">Bước 2: Thảo luận: </w:t>
      </w:r>
    </w:p>
    <w:p>
      <w:p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Trình bày ý kiến:</w:t>
      </w:r>
    </w:p>
    <w:p>
      <w:pPr>
        <w:numPr>
          <w:ilvl w:val="1"/>
          <w:numId w:val="4"/>
        </w:num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Nắm vững nội dung của mỗi tác phẩm văn học.</w:t>
      </w:r>
    </w:p>
    <w:p>
      <w:pPr>
        <w:numPr>
          <w:ilvl w:val="1"/>
          <w:numId w:val="4"/>
        </w:num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xml:space="preserve">+ Tạo thói quen đọc thật nhiều. </w:t>
      </w:r>
    </w:p>
    <w:p>
      <w:pPr>
        <w:numPr>
          <w:ilvl w:val="1"/>
          <w:numId w:val="4"/>
        </w:num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xml:space="preserve">+ </w:t>
      </w:r>
      <w:r>
        <w:rPr>
          <w:rFonts w:hint="default" w:ascii="Times New Roman" w:hAnsi="Times New Roman" w:cs="Times New Roman"/>
          <w:color w:val="000000"/>
          <w:sz w:val="26"/>
          <w:szCs w:val="26"/>
          <w:shd w:val="clear" w:color="auto" w:fill="FFFFFF"/>
          <w:lang w:val="en-US"/>
        </w:rPr>
        <w:t>Đ</w:t>
      </w:r>
      <w:r>
        <w:rPr>
          <w:rFonts w:hint="default" w:ascii="Times New Roman" w:hAnsi="Times New Roman" w:cs="Times New Roman"/>
          <w:color w:val="000000"/>
          <w:sz w:val="26"/>
          <w:szCs w:val="26"/>
          <w:shd w:val="clear" w:color="auto" w:fill="FFFFFF"/>
        </w:rPr>
        <w:t>ọc các tác phẩm văn học nhiều lầ</w:t>
      </w:r>
      <w:r>
        <w:rPr>
          <w:rFonts w:hint="default" w:ascii="Times New Roman" w:hAnsi="Times New Roman" w:cs="Times New Roman"/>
          <w:color w:val="000000"/>
          <w:sz w:val="26"/>
          <w:szCs w:val="26"/>
          <w:shd w:val="clear" w:color="auto" w:fill="FFFFFF"/>
          <w:lang w:val="en-US"/>
        </w:rPr>
        <w:t>m,</w:t>
      </w:r>
      <w:r>
        <w:rPr>
          <w:rFonts w:hint="default" w:ascii="Times New Roman" w:hAnsi="Times New Roman" w:cs="Times New Roman"/>
          <w:color w:val="000000"/>
          <w:sz w:val="26"/>
          <w:szCs w:val="26"/>
          <w:shd w:val="clear" w:color="auto" w:fill="FFFFFF"/>
        </w:rPr>
        <w:t xml:space="preserve"> đọc các bài văn mẫu để chọn lọc những ý hay, ngôn từ hay dùng cho bài viết của mình thêm phần sinh động hơn </w:t>
      </w:r>
    </w:p>
    <w:p>
      <w:pPr>
        <w:numPr>
          <w:ilvl w:val="1"/>
          <w:numId w:val="4"/>
        </w:num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Trao đổi kiến thức với bạn bè và giáo viên. Nhờ sự hỗ trợ của giáo viên khi còn vướng m</w:t>
      </w:r>
      <w:r>
        <w:rPr>
          <w:rFonts w:hint="default" w:ascii="Times New Roman" w:hAnsi="Times New Roman" w:cs="Times New Roman"/>
          <w:color w:val="000000"/>
          <w:sz w:val="26"/>
          <w:szCs w:val="26"/>
          <w:shd w:val="clear" w:color="auto" w:fill="FFFFFF"/>
          <w:lang w:val="en-US"/>
        </w:rPr>
        <w:t>ắc,…</w:t>
      </w:r>
    </w:p>
    <w:p>
      <w:pPr>
        <w:shd w:val="solid" w:color="FFFFFF" w:fill="auto"/>
        <w:autoSpaceDN w:val="0"/>
        <w:spacing w:line="360" w:lineRule="auto"/>
        <w:jc w:val="both"/>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Phản hồi  ý kiến</w:t>
      </w:r>
    </w:p>
    <w:p>
      <w:pPr>
        <w:spacing w:line="360" w:lineRule="auto"/>
        <w:jc w:val="both"/>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rPr>
        <w:t>- Thống nhất giải pháp</w:t>
      </w: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B.Kiểm tra, đánh giá quá trình tự học:</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bCs/>
          <w:color w:val="auto"/>
          <w:sz w:val="26"/>
          <w:szCs w:val="26"/>
          <w:u w:val="none"/>
          <w:lang w:val="en-US"/>
        </w:rPr>
        <w:t>* Yêu cầu:</w:t>
      </w:r>
      <w:r>
        <w:rPr>
          <w:rFonts w:hint="default" w:ascii="Times New Roman" w:hAnsi="Times New Roman" w:cs="Times New Roman"/>
          <w:b w:val="0"/>
          <w:bCs w:val="0"/>
          <w:color w:val="auto"/>
          <w:sz w:val="26"/>
          <w:szCs w:val="26"/>
          <w:u w:val="none"/>
          <w:lang w:val="en-US"/>
        </w:rPr>
        <w:t xml:space="preserve"> Hoàn thành  các yêu cầu sau:</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 HS nêu các bước thảo luận nhóm về một vấn đề cần có giải pháp thống nhất</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 HS trình bày phần tóm tắt văn bản “Sự tích Hồ Gươm” bằng sơ đồ.</w:t>
      </w: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C.HS ghi chép câu hỏi thắc mắc, trở ngại trong quá trình tự học:</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lang w:val="en-US"/>
        </w:rPr>
      </w:pPr>
      <w:r>
        <w:rPr>
          <w:rFonts w:hint="default" w:ascii="Times New Roman" w:hAnsi="Times New Roman" w:cs="Times New Roman"/>
          <w:b/>
          <w:bCs/>
          <w:color w:val="auto"/>
          <w:sz w:val="26"/>
          <w:szCs w:val="26"/>
          <w:u w:val="none"/>
          <w:lang w:val="en-US"/>
        </w:rPr>
        <w:t xml:space="preserve">* Yêu cầu: </w:t>
      </w:r>
      <w:r>
        <w:rPr>
          <w:rFonts w:hint="default" w:ascii="Times New Roman" w:hAnsi="Times New Roman" w:cs="Times New Roman"/>
          <w:b w:val="0"/>
          <w:bCs w:val="0"/>
          <w:color w:val="auto"/>
          <w:sz w:val="26"/>
          <w:szCs w:val="26"/>
          <w:u w:val="none"/>
          <w:lang w:val="en-US"/>
        </w:rPr>
        <w:t>Xong khi tự học, em gặp thắc mắc hay khó khăn gì thì sẽ ghi vào mẫu sau và g</w:t>
      </w:r>
      <w:r>
        <w:rPr>
          <w:rFonts w:hint="default" w:ascii="Times New Roman" w:hAnsi="Times New Roman" w:eastAsia="SimSun" w:cs="Times New Roman"/>
          <w:i w:val="0"/>
          <w:iCs w:val="0"/>
          <w:caps w:val="0"/>
          <w:color w:val="000000"/>
          <w:spacing w:val="0"/>
          <w:sz w:val="26"/>
          <w:szCs w:val="26"/>
        </w:rPr>
        <w:t>ửi các thắc mắc và các bài tập không giải được cho thầy cô qua nhiều kênh, và nhận phản hồ</w:t>
      </w:r>
      <w:r>
        <w:rPr>
          <w:rFonts w:hint="default" w:ascii="Times New Roman" w:hAnsi="Times New Roman" w:eastAsia="SimSun" w:cs="Times New Roman"/>
          <w:i w:val="0"/>
          <w:iCs w:val="0"/>
          <w:caps w:val="0"/>
          <w:color w:val="000000"/>
          <w:spacing w:val="0"/>
          <w:sz w:val="26"/>
          <w:szCs w:val="26"/>
          <w:lang w:val="en-US"/>
        </w:rPr>
        <w:t xml:space="preserve"> qua</w:t>
      </w:r>
      <w:r>
        <w:rPr>
          <w:rFonts w:hint="default" w:ascii="Times New Roman" w:hAnsi="Times New Roman" w:eastAsia="SimSun" w:cs="Times New Roman"/>
          <w:i w:val="0"/>
          <w:iCs w:val="0"/>
          <w:caps w:val="0"/>
          <w:color w:val="000000"/>
          <w:spacing w:val="0"/>
          <w:sz w:val="26"/>
          <w:szCs w:val="26"/>
        </w:rPr>
        <w:t xml:space="preserve"> đường dây nóng giải đáp thắc mắc (được các trường công bố cho học sinh và cha mẹ học sinh biết để các giáo viên liên quan được phân công trả lời).</w:t>
      </w:r>
      <w:r>
        <w:rPr>
          <w:rFonts w:hint="default" w:ascii="Times New Roman" w:hAnsi="Times New Roman" w:eastAsia="SimSun" w:cs="Times New Roman"/>
          <w:i w:val="0"/>
          <w:iCs w:val="0"/>
          <w:caps w:val="0"/>
          <w:color w:val="000000"/>
          <w:spacing w:val="0"/>
          <w:sz w:val="26"/>
          <w:szCs w:val="26"/>
          <w:lang w:val="en-US"/>
        </w:rPr>
        <w:t xml:space="preserve">Mẫu: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76"/>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Trường:</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Lớp:</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Họ và tên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Môn học</w:t>
            </w:r>
          </w:p>
        </w:tc>
        <w:tc>
          <w:tcPr>
            <w:tcW w:w="2676"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Nội dung học tập</w:t>
            </w:r>
          </w:p>
        </w:tc>
        <w:tc>
          <w:tcPr>
            <w:tcW w:w="400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Câu hỏi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Ví dụ: Ngữ văn</w:t>
            </w: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Hoạt động 2, yêu cầu 4</w:t>
            </w: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HS ghi câu hòi thắc mắc trong Hoạt động 2, yêu cầu 4 vào ô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r>
    </w:tbl>
    <w:p>
      <w:pPr>
        <w:spacing w:line="360" w:lineRule="auto"/>
        <w:jc w:val="both"/>
        <w:rPr>
          <w:rFonts w:hint="default" w:ascii="Times New Roman" w:hAnsi="Times New Roman" w:cs="Times New Roman"/>
          <w:sz w:val="26"/>
          <w:szCs w:val="26"/>
          <w:lang w:val="en-US"/>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space"/>
      <w:lvlText w:val="%1."/>
      <w:lvlJc w:val="left"/>
    </w:lvl>
  </w:abstractNum>
  <w:abstractNum w:abstractNumId="1">
    <w:nsid w:val="0000002C"/>
    <w:multiLevelType w:val="multilevel"/>
    <w:tmpl w:val="0000002C"/>
    <w:lvl w:ilvl="0" w:tentative="0">
      <w:start w:val="1"/>
      <w:numFmt w:val="bullet"/>
      <w:lvlText w:val=""/>
      <w:lvlJc w:val="left"/>
      <w:pPr>
        <w:tabs>
          <w:tab w:val="left" w:pos="720"/>
        </w:tabs>
        <w:ind w:left="360" w:firstLine="0"/>
      </w:pPr>
      <w:rPr>
        <w:rFonts w:hint="default" w:ascii="Symbol" w:hAnsi="Symbol"/>
        <w:b w:val="0"/>
        <w:i w:val="0"/>
        <w:snapToGrid/>
        <w:color w:val="000000"/>
        <w:sz w:val="24"/>
        <w:shd w:val="clear" w:color="auto" w:fill="FFFFFF"/>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42"/>
    <w:multiLevelType w:val="singleLevel"/>
    <w:tmpl w:val="00000042"/>
    <w:lvl w:ilvl="0" w:tentative="0">
      <w:start w:val="1"/>
      <w:numFmt w:val="decimal"/>
      <w:suff w:val="space"/>
      <w:lvlText w:val="%1."/>
      <w:lvlJc w:val="left"/>
    </w:lvl>
  </w:abstractNum>
  <w:abstractNum w:abstractNumId="3">
    <w:nsid w:val="509AE9FB"/>
    <w:multiLevelType w:val="singleLevel"/>
    <w:tmpl w:val="509AE9FB"/>
    <w:lvl w:ilvl="0" w:tentative="0">
      <w:start w:val="1"/>
      <w:numFmt w:val="lowerLetter"/>
      <w:suff w:val="space"/>
      <w:lvlText w:val="%1."/>
      <w:lvlJc w:val="left"/>
      <w:rPr>
        <w:rFonts w:hint="default"/>
        <w:b/>
        <w:bC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1233C"/>
    <w:rsid w:val="0FBC0CCD"/>
    <w:rsid w:val="14B77C69"/>
    <w:rsid w:val="1781233C"/>
    <w:rsid w:val="1B9F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2021-09-24T03:45:00Z</dcterms:created>
  <dc:creator>TIEN-PC</dc:creator>
  <cp:lastModifiedBy>TIEN-PC</cp:lastModifiedBy>
  <dcterms:modified xsi:type="dcterms:W3CDTF">2021-09-24T04:18:12Z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10CFCC0F45CB46E38EA9F0326B1DC8C1</vt:lpwstr>
  </property>
</Properties>
</file>